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F7B" w:rsidRDefault="005F4153" w:rsidP="002529F8">
      <w:pPr>
        <w:jc w:val="center"/>
        <w:rPr>
          <w:rFonts w:ascii="Cambria" w:hAnsi="Cambria"/>
          <w:b/>
          <w:color w:val="1F497D"/>
          <w:sz w:val="36"/>
          <w:szCs w:val="36"/>
        </w:rPr>
      </w:pPr>
      <w:r>
        <w:rPr>
          <w:rFonts w:ascii="Cambria" w:hAnsi="Cambria"/>
          <w:b/>
          <w:color w:val="1F497D"/>
          <w:sz w:val="36"/>
          <w:szCs w:val="36"/>
        </w:rPr>
        <w:t>VAPI</w:t>
      </w:r>
    </w:p>
    <w:p w:rsidR="002529F8" w:rsidRPr="00C00CE0" w:rsidRDefault="004C463E" w:rsidP="002529F8">
      <w:pPr>
        <w:jc w:val="center"/>
        <w:rPr>
          <w:rFonts w:ascii="Cambria" w:hAnsi="Cambria"/>
          <w:b/>
          <w:color w:val="1F497D"/>
          <w:sz w:val="36"/>
          <w:szCs w:val="36"/>
        </w:rPr>
      </w:pPr>
      <w:r w:rsidRPr="00C00CE0">
        <w:rPr>
          <w:rFonts w:ascii="Cambria" w:hAnsi="Cambria"/>
          <w:b/>
          <w:color w:val="1F497D"/>
          <w:sz w:val="36"/>
          <w:szCs w:val="36"/>
        </w:rPr>
        <w:t>MUNICIPALITY</w:t>
      </w:r>
    </w:p>
    <w:p w:rsidR="00496F7B" w:rsidRDefault="00496F7B" w:rsidP="002529F8">
      <w:pPr>
        <w:jc w:val="center"/>
        <w:rPr>
          <w:rFonts w:ascii="Cambria" w:hAnsi="Cambria"/>
          <w:b/>
          <w:color w:val="1F497D"/>
          <w:sz w:val="36"/>
          <w:szCs w:val="36"/>
        </w:rPr>
      </w:pPr>
    </w:p>
    <w:p w:rsidR="004C463E" w:rsidRPr="00C00CE0" w:rsidRDefault="004C463E" w:rsidP="002529F8">
      <w:pPr>
        <w:jc w:val="center"/>
        <w:rPr>
          <w:rFonts w:ascii="Cambria" w:hAnsi="Cambria"/>
          <w:b/>
          <w:color w:val="1F497D"/>
          <w:sz w:val="36"/>
          <w:szCs w:val="36"/>
        </w:rPr>
      </w:pPr>
      <w:r w:rsidRPr="00C00CE0">
        <w:rPr>
          <w:rFonts w:ascii="Cambria" w:hAnsi="Cambria"/>
          <w:b/>
          <w:color w:val="1F497D"/>
          <w:sz w:val="36"/>
          <w:szCs w:val="36"/>
        </w:rPr>
        <w:t>INDEX</w:t>
      </w:r>
    </w:p>
    <w:p w:rsidR="002529F8" w:rsidRPr="00556DF5" w:rsidRDefault="002529F8" w:rsidP="002529F8">
      <w:pPr>
        <w:ind w:left="1440" w:firstLine="720"/>
        <w:jc w:val="center"/>
        <w:rPr>
          <w:rFonts w:ascii="Cambria" w:hAnsi="Cambria"/>
          <w:b/>
          <w:sz w:val="36"/>
          <w:szCs w:val="3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2"/>
        <w:gridCol w:w="6120"/>
        <w:gridCol w:w="1588"/>
      </w:tblGrid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C00CE0">
            <w:pPr>
              <w:jc w:val="center"/>
              <w:rPr>
                <w:rFonts w:ascii="Cambria" w:hAnsi="Cambria"/>
                <w:b/>
                <w:color w:val="1F497D"/>
              </w:rPr>
            </w:pPr>
            <w:r w:rsidRPr="00C00CE0">
              <w:rPr>
                <w:rFonts w:ascii="Cambria" w:hAnsi="Cambria"/>
                <w:b/>
                <w:color w:val="1F497D"/>
              </w:rPr>
              <w:t>Sr. No.</w:t>
            </w:r>
          </w:p>
        </w:tc>
        <w:tc>
          <w:tcPr>
            <w:tcW w:w="6120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b/>
                <w:color w:val="1F497D"/>
              </w:rPr>
            </w:pPr>
            <w:r w:rsidRPr="00C00CE0">
              <w:rPr>
                <w:rFonts w:ascii="Cambria" w:hAnsi="Cambria"/>
                <w:b/>
                <w:color w:val="1F497D"/>
              </w:rPr>
              <w:t>Particulars</w:t>
            </w:r>
          </w:p>
        </w:tc>
        <w:tc>
          <w:tcPr>
            <w:tcW w:w="1588" w:type="dxa"/>
            <w:vAlign w:val="center"/>
          </w:tcPr>
          <w:p w:rsidR="004C463E" w:rsidRPr="00C00CE0" w:rsidRDefault="004C463E" w:rsidP="007E0AD5">
            <w:pPr>
              <w:rPr>
                <w:rFonts w:ascii="Cambria" w:hAnsi="Cambria"/>
                <w:b/>
                <w:color w:val="1F497D"/>
              </w:rPr>
            </w:pPr>
            <w:r w:rsidRPr="00C00CE0">
              <w:rPr>
                <w:rFonts w:ascii="Cambria" w:hAnsi="Cambria"/>
                <w:b/>
                <w:color w:val="1F497D"/>
              </w:rPr>
              <w:t xml:space="preserve"> Pages No. </w:t>
            </w:r>
          </w:p>
        </w:tc>
      </w:tr>
      <w:tr w:rsidR="004C463E" w:rsidRPr="00556DF5" w:rsidTr="00224537">
        <w:trPr>
          <w:trHeight w:val="60"/>
        </w:trPr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1</w:t>
            </w:r>
          </w:p>
        </w:tc>
        <w:tc>
          <w:tcPr>
            <w:tcW w:w="6120" w:type="dxa"/>
            <w:vAlign w:val="center"/>
          </w:tcPr>
          <w:p w:rsidR="004C463E" w:rsidRPr="00C00CE0" w:rsidRDefault="004C463E" w:rsidP="007E0AD5">
            <w:pPr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INCOME AND EXPENDITURE ACCOUNT</w:t>
            </w:r>
          </w:p>
        </w:tc>
        <w:tc>
          <w:tcPr>
            <w:tcW w:w="1588" w:type="dxa"/>
            <w:vAlign w:val="center"/>
          </w:tcPr>
          <w:p w:rsidR="004C463E" w:rsidRPr="00556DF5" w:rsidRDefault="004C463E" w:rsidP="007E0AD5">
            <w:pPr>
              <w:jc w:val="center"/>
              <w:rPr>
                <w:rFonts w:ascii="Cambria" w:hAnsi="Cambria"/>
              </w:rPr>
            </w:pP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</w:p>
        </w:tc>
        <w:tc>
          <w:tcPr>
            <w:tcW w:w="6120" w:type="dxa"/>
            <w:vAlign w:val="center"/>
          </w:tcPr>
          <w:p w:rsidR="004C463E" w:rsidRPr="00556DF5" w:rsidRDefault="004C463E" w:rsidP="007E0AD5">
            <w:pPr>
              <w:rPr>
                <w:rFonts w:ascii="Cambria" w:hAnsi="Cambria"/>
              </w:rPr>
            </w:pPr>
            <w:r w:rsidRPr="00556DF5">
              <w:rPr>
                <w:rFonts w:ascii="Cambria" w:hAnsi="Cambria"/>
              </w:rPr>
              <w:t>Income and Expenditure A/c- 3 Digit</w:t>
            </w:r>
            <w:r>
              <w:rPr>
                <w:rFonts w:ascii="Cambria" w:hAnsi="Cambria"/>
              </w:rPr>
              <w:t>s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</w:p>
        </w:tc>
        <w:tc>
          <w:tcPr>
            <w:tcW w:w="6120" w:type="dxa"/>
            <w:vAlign w:val="center"/>
          </w:tcPr>
          <w:p w:rsidR="004C463E" w:rsidRPr="00556DF5" w:rsidRDefault="004C463E" w:rsidP="007E0AD5">
            <w:pPr>
              <w:rPr>
                <w:rFonts w:ascii="Cambria" w:hAnsi="Cambria"/>
              </w:rPr>
            </w:pPr>
            <w:r w:rsidRPr="00556DF5">
              <w:rPr>
                <w:rFonts w:ascii="Cambria" w:hAnsi="Cambria"/>
              </w:rPr>
              <w:t>Schedules to Income and Expenditure A/c – 5 Digit</w:t>
            </w:r>
            <w:r>
              <w:rPr>
                <w:rFonts w:ascii="Cambria" w:hAnsi="Cambria"/>
              </w:rPr>
              <w:t>s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</w:p>
        </w:tc>
        <w:tc>
          <w:tcPr>
            <w:tcW w:w="6120" w:type="dxa"/>
            <w:vAlign w:val="center"/>
          </w:tcPr>
          <w:p w:rsidR="004C463E" w:rsidRPr="00556DF5" w:rsidRDefault="004C463E" w:rsidP="007E0AD5">
            <w:pPr>
              <w:rPr>
                <w:rFonts w:ascii="Cambria" w:hAnsi="Cambria"/>
              </w:rPr>
            </w:pPr>
            <w:r w:rsidRPr="00556DF5">
              <w:rPr>
                <w:rFonts w:ascii="Cambria" w:hAnsi="Cambria"/>
              </w:rPr>
              <w:t>Groupings to Income and Expenditure A/c – 7 Digit</w:t>
            </w:r>
            <w:r>
              <w:rPr>
                <w:rFonts w:ascii="Cambria" w:hAnsi="Cambria"/>
              </w:rPr>
              <w:t>s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2</w:t>
            </w:r>
          </w:p>
        </w:tc>
        <w:tc>
          <w:tcPr>
            <w:tcW w:w="6120" w:type="dxa"/>
            <w:vAlign w:val="center"/>
          </w:tcPr>
          <w:p w:rsidR="004C463E" w:rsidRPr="00C00CE0" w:rsidRDefault="004C463E" w:rsidP="007E0AD5">
            <w:pPr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BALANCE SHEET</w:t>
            </w:r>
          </w:p>
        </w:tc>
        <w:tc>
          <w:tcPr>
            <w:tcW w:w="1588" w:type="dxa"/>
            <w:vAlign w:val="center"/>
          </w:tcPr>
          <w:p w:rsidR="004C463E" w:rsidRPr="00556DF5" w:rsidRDefault="004C463E" w:rsidP="007E0AD5">
            <w:pPr>
              <w:jc w:val="center"/>
              <w:rPr>
                <w:rFonts w:ascii="Cambria" w:hAnsi="Cambria"/>
              </w:rPr>
            </w:pP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</w:p>
        </w:tc>
        <w:tc>
          <w:tcPr>
            <w:tcW w:w="6120" w:type="dxa"/>
            <w:vAlign w:val="center"/>
          </w:tcPr>
          <w:p w:rsidR="004C463E" w:rsidRPr="00556DF5" w:rsidRDefault="004C463E" w:rsidP="007E0AD5">
            <w:pPr>
              <w:rPr>
                <w:rFonts w:ascii="Cambria" w:hAnsi="Cambria"/>
              </w:rPr>
            </w:pPr>
            <w:r w:rsidRPr="00556DF5">
              <w:rPr>
                <w:rFonts w:ascii="Cambria" w:hAnsi="Cambria"/>
              </w:rPr>
              <w:t>Balance Sheet- 3 Digit</w:t>
            </w:r>
            <w:r>
              <w:rPr>
                <w:rFonts w:ascii="Cambria" w:hAnsi="Cambria"/>
              </w:rPr>
              <w:t>s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</w:p>
        </w:tc>
        <w:tc>
          <w:tcPr>
            <w:tcW w:w="6120" w:type="dxa"/>
            <w:vAlign w:val="center"/>
          </w:tcPr>
          <w:p w:rsidR="004C463E" w:rsidRPr="00556DF5" w:rsidRDefault="004C463E" w:rsidP="007E0AD5">
            <w:pPr>
              <w:rPr>
                <w:rFonts w:ascii="Cambria" w:hAnsi="Cambria"/>
              </w:rPr>
            </w:pPr>
            <w:r w:rsidRPr="00556DF5">
              <w:rPr>
                <w:rFonts w:ascii="Cambria" w:hAnsi="Cambria"/>
              </w:rPr>
              <w:t>Schedules to Balance Sheet – 5 Digit</w:t>
            </w:r>
            <w:r>
              <w:rPr>
                <w:rFonts w:ascii="Cambria" w:hAnsi="Cambria"/>
              </w:rPr>
              <w:t>s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</w:p>
        </w:tc>
        <w:tc>
          <w:tcPr>
            <w:tcW w:w="6120" w:type="dxa"/>
            <w:vAlign w:val="center"/>
          </w:tcPr>
          <w:p w:rsidR="004C463E" w:rsidRPr="00556DF5" w:rsidRDefault="004C463E" w:rsidP="007E0AD5">
            <w:pPr>
              <w:rPr>
                <w:rFonts w:ascii="Cambria" w:hAnsi="Cambria"/>
              </w:rPr>
            </w:pPr>
            <w:r w:rsidRPr="00556DF5">
              <w:rPr>
                <w:rFonts w:ascii="Cambria" w:hAnsi="Cambria"/>
              </w:rPr>
              <w:t>Groupings to Balance Sheet – 7 Digit</w:t>
            </w:r>
            <w:r>
              <w:rPr>
                <w:rFonts w:ascii="Cambria" w:hAnsi="Cambria"/>
              </w:rPr>
              <w:t>s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24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3</w:t>
            </w:r>
          </w:p>
        </w:tc>
        <w:tc>
          <w:tcPr>
            <w:tcW w:w="6120" w:type="dxa"/>
            <w:vAlign w:val="center"/>
          </w:tcPr>
          <w:p w:rsidR="004C463E" w:rsidRPr="00C00CE0" w:rsidRDefault="004C463E" w:rsidP="007E0AD5">
            <w:pPr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 xml:space="preserve">Statement of Grant 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33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4</w:t>
            </w:r>
          </w:p>
        </w:tc>
        <w:tc>
          <w:tcPr>
            <w:tcW w:w="6120" w:type="dxa"/>
            <w:vAlign w:val="center"/>
          </w:tcPr>
          <w:p w:rsidR="004C463E" w:rsidRPr="00C00CE0" w:rsidRDefault="004C463E" w:rsidP="007E0AD5">
            <w:pPr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 xml:space="preserve">Statement of Fixed Assets 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5</w:t>
            </w:r>
          </w:p>
        </w:tc>
        <w:tc>
          <w:tcPr>
            <w:tcW w:w="6120" w:type="dxa"/>
            <w:vAlign w:val="center"/>
          </w:tcPr>
          <w:p w:rsidR="004C463E" w:rsidRPr="00C00CE0" w:rsidRDefault="004C463E" w:rsidP="007E0AD5">
            <w:pPr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Significant Accounting Policy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38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6</w:t>
            </w:r>
          </w:p>
        </w:tc>
        <w:tc>
          <w:tcPr>
            <w:tcW w:w="6120" w:type="dxa"/>
            <w:vAlign w:val="center"/>
          </w:tcPr>
          <w:p w:rsidR="004C463E" w:rsidRPr="00C00CE0" w:rsidRDefault="004C463E" w:rsidP="007E0AD5">
            <w:pPr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Notes to Accounts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42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7</w:t>
            </w:r>
          </w:p>
        </w:tc>
        <w:tc>
          <w:tcPr>
            <w:tcW w:w="6120" w:type="dxa"/>
            <w:vAlign w:val="center"/>
          </w:tcPr>
          <w:p w:rsidR="004C463E" w:rsidRPr="00C00CE0" w:rsidRDefault="004C463E" w:rsidP="007E0AD5">
            <w:pPr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Segment Reports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47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8</w:t>
            </w:r>
          </w:p>
        </w:tc>
        <w:tc>
          <w:tcPr>
            <w:tcW w:w="6120" w:type="dxa"/>
            <w:vAlign w:val="center"/>
          </w:tcPr>
          <w:p w:rsidR="004C463E" w:rsidRPr="00C00CE0" w:rsidRDefault="004C463E" w:rsidP="007E0AD5">
            <w:pPr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Financial Ratio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58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9</w:t>
            </w:r>
          </w:p>
        </w:tc>
        <w:tc>
          <w:tcPr>
            <w:tcW w:w="6120" w:type="dxa"/>
            <w:vAlign w:val="center"/>
          </w:tcPr>
          <w:p w:rsidR="004C463E" w:rsidRPr="00C00CE0" w:rsidRDefault="004C463E" w:rsidP="007E0AD5">
            <w:pPr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TALLY REPORTS</w:t>
            </w:r>
            <w:r w:rsidR="00CF3974" w:rsidRPr="00C00CE0">
              <w:rPr>
                <w:rFonts w:ascii="Rupee Foradian" w:hAnsi="Rupee Foradian"/>
                <w:color w:val="1F497D"/>
              </w:rPr>
              <w:t>*</w:t>
            </w:r>
          </w:p>
        </w:tc>
        <w:tc>
          <w:tcPr>
            <w:tcW w:w="1588" w:type="dxa"/>
            <w:vAlign w:val="center"/>
          </w:tcPr>
          <w:p w:rsidR="004C463E" w:rsidRPr="00556DF5" w:rsidRDefault="004C463E" w:rsidP="007E0AD5">
            <w:pPr>
              <w:jc w:val="center"/>
              <w:rPr>
                <w:rFonts w:ascii="Cambria" w:hAnsi="Cambria"/>
              </w:rPr>
            </w:pP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</w:p>
        </w:tc>
        <w:tc>
          <w:tcPr>
            <w:tcW w:w="6120" w:type="dxa"/>
          </w:tcPr>
          <w:p w:rsidR="004C463E" w:rsidRPr="00556DF5" w:rsidRDefault="004C463E" w:rsidP="007E0AD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56DF5">
              <w:rPr>
                <w:rFonts w:ascii="Cambria" w:hAnsi="Cambria"/>
                <w:sz w:val="24"/>
                <w:szCs w:val="24"/>
              </w:rPr>
              <w:t>Income &amp; Expenditure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60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</w:p>
        </w:tc>
        <w:tc>
          <w:tcPr>
            <w:tcW w:w="6120" w:type="dxa"/>
          </w:tcPr>
          <w:p w:rsidR="004C463E" w:rsidRPr="00556DF5" w:rsidRDefault="004C463E" w:rsidP="007E0AD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56DF5">
              <w:rPr>
                <w:rFonts w:ascii="Cambria" w:hAnsi="Cambria"/>
                <w:sz w:val="24"/>
                <w:szCs w:val="24"/>
              </w:rPr>
              <w:t>Balance Sheet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62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</w:p>
        </w:tc>
        <w:tc>
          <w:tcPr>
            <w:tcW w:w="6120" w:type="dxa"/>
          </w:tcPr>
          <w:p w:rsidR="004C463E" w:rsidRPr="00556DF5" w:rsidRDefault="004C463E" w:rsidP="007E0AD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56DF5">
              <w:rPr>
                <w:rFonts w:ascii="Cambria" w:hAnsi="Cambria"/>
                <w:sz w:val="24"/>
                <w:szCs w:val="24"/>
              </w:rPr>
              <w:t xml:space="preserve">Trial Balance </w:t>
            </w:r>
            <w:r w:rsidR="00496F7B">
              <w:rPr>
                <w:rFonts w:ascii="Cambria" w:hAnsi="Cambria"/>
                <w:sz w:val="24"/>
                <w:szCs w:val="24"/>
              </w:rPr>
              <w:t>With Opening Balance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65</w:t>
            </w:r>
          </w:p>
        </w:tc>
      </w:tr>
      <w:tr w:rsidR="004C463E" w:rsidRPr="00556DF5" w:rsidTr="00224537">
        <w:trPr>
          <w:trHeight w:val="325"/>
        </w:trPr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</w:p>
        </w:tc>
        <w:tc>
          <w:tcPr>
            <w:tcW w:w="6120" w:type="dxa"/>
          </w:tcPr>
          <w:p w:rsidR="004C463E" w:rsidRPr="00556DF5" w:rsidRDefault="004C463E" w:rsidP="007E0AD5">
            <w:pPr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556DF5">
              <w:rPr>
                <w:rFonts w:ascii="Cambria" w:hAnsi="Cambria"/>
              </w:rPr>
              <w:t>Cash Flow Statement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</w:tr>
      <w:tr w:rsidR="004C463E" w:rsidRPr="00556DF5" w:rsidTr="00224537">
        <w:trPr>
          <w:trHeight w:val="238"/>
        </w:trPr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</w:p>
        </w:tc>
        <w:tc>
          <w:tcPr>
            <w:tcW w:w="6120" w:type="dxa"/>
          </w:tcPr>
          <w:p w:rsidR="004C463E" w:rsidRDefault="00224537" w:rsidP="007E0AD5">
            <w:pPr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556DF5">
              <w:rPr>
                <w:rFonts w:ascii="Cambria" w:hAnsi="Cambria"/>
              </w:rPr>
              <w:t>Fund Flow Statement</w:t>
            </w:r>
          </w:p>
        </w:tc>
        <w:tc>
          <w:tcPr>
            <w:tcW w:w="1588" w:type="dxa"/>
            <w:vAlign w:val="center"/>
          </w:tcPr>
          <w:p w:rsidR="004C463E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80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</w:p>
        </w:tc>
        <w:tc>
          <w:tcPr>
            <w:tcW w:w="6120" w:type="dxa"/>
            <w:vAlign w:val="center"/>
          </w:tcPr>
          <w:p w:rsidR="004C463E" w:rsidRPr="00556DF5" w:rsidRDefault="00224537" w:rsidP="007E0AD5">
            <w:pPr>
              <w:numPr>
                <w:ilvl w:val="0"/>
                <w:numId w:val="3"/>
              </w:num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Cost Category Summary</w:t>
            </w:r>
          </w:p>
        </w:tc>
        <w:tc>
          <w:tcPr>
            <w:tcW w:w="1588" w:type="dxa"/>
            <w:vAlign w:val="center"/>
          </w:tcPr>
          <w:p w:rsidR="004C463E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83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</w:p>
        </w:tc>
        <w:tc>
          <w:tcPr>
            <w:tcW w:w="6120" w:type="dxa"/>
            <w:vAlign w:val="center"/>
          </w:tcPr>
          <w:p w:rsidR="004C463E" w:rsidRPr="00556DF5" w:rsidRDefault="004C463E" w:rsidP="007E0AD5">
            <w:pPr>
              <w:numPr>
                <w:ilvl w:val="0"/>
                <w:numId w:val="3"/>
              </w:num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Cash Book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96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10</w:t>
            </w:r>
          </w:p>
        </w:tc>
        <w:tc>
          <w:tcPr>
            <w:tcW w:w="6120" w:type="dxa"/>
            <w:vAlign w:val="center"/>
          </w:tcPr>
          <w:p w:rsidR="004C463E" w:rsidRPr="00C00CE0" w:rsidRDefault="004C463E" w:rsidP="00915200">
            <w:pPr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Bank Reconciliation Statement</w:t>
            </w:r>
            <w:r w:rsidR="00E5286E">
              <w:rPr>
                <w:rFonts w:ascii="Cambria" w:hAnsi="Cambria"/>
                <w:color w:val="1F497D"/>
              </w:rPr>
              <w:t xml:space="preserve"> From tally software 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104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11</w:t>
            </w:r>
          </w:p>
        </w:tc>
        <w:tc>
          <w:tcPr>
            <w:tcW w:w="6120" w:type="dxa"/>
            <w:vAlign w:val="center"/>
          </w:tcPr>
          <w:p w:rsidR="004C463E" w:rsidRPr="00C00CE0" w:rsidRDefault="004C463E" w:rsidP="007E0AD5">
            <w:pPr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Certificate from Chief Officer for Attendance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136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12</w:t>
            </w:r>
          </w:p>
        </w:tc>
        <w:tc>
          <w:tcPr>
            <w:tcW w:w="6120" w:type="dxa"/>
            <w:vAlign w:val="center"/>
          </w:tcPr>
          <w:p w:rsidR="004C463E" w:rsidRPr="00C00CE0" w:rsidRDefault="004C463E" w:rsidP="007E0AD5">
            <w:pPr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Certificate from Chief Officer for Cash and Bank balance Verification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137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13</w:t>
            </w:r>
          </w:p>
        </w:tc>
        <w:tc>
          <w:tcPr>
            <w:tcW w:w="6120" w:type="dxa"/>
            <w:vAlign w:val="center"/>
          </w:tcPr>
          <w:p w:rsidR="004C463E" w:rsidRPr="00C00CE0" w:rsidRDefault="004C463E" w:rsidP="007E0AD5">
            <w:pPr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Certificate for WIP and put to use of Assets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138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4C463E" w:rsidP="007E0AD5">
            <w:pPr>
              <w:jc w:val="center"/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14</w:t>
            </w:r>
          </w:p>
        </w:tc>
        <w:tc>
          <w:tcPr>
            <w:tcW w:w="6120" w:type="dxa"/>
            <w:vAlign w:val="center"/>
          </w:tcPr>
          <w:p w:rsidR="004C463E" w:rsidRPr="00C00CE0" w:rsidRDefault="004C463E" w:rsidP="007E0AD5">
            <w:pPr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Check List with Annexure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139</w:t>
            </w:r>
          </w:p>
        </w:tc>
      </w:tr>
      <w:tr w:rsidR="004C463E" w:rsidRPr="00556DF5" w:rsidTr="00224537">
        <w:tc>
          <w:tcPr>
            <w:tcW w:w="1112" w:type="dxa"/>
            <w:vAlign w:val="center"/>
          </w:tcPr>
          <w:p w:rsidR="004C463E" w:rsidRPr="00C00CE0" w:rsidRDefault="00CF3974" w:rsidP="00E5286E">
            <w:pPr>
              <w:jc w:val="center"/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1</w:t>
            </w:r>
            <w:r w:rsidR="00E5286E">
              <w:rPr>
                <w:rFonts w:ascii="Cambria" w:hAnsi="Cambria"/>
                <w:color w:val="1F497D"/>
              </w:rPr>
              <w:t>5</w:t>
            </w:r>
          </w:p>
        </w:tc>
        <w:tc>
          <w:tcPr>
            <w:tcW w:w="6120" w:type="dxa"/>
            <w:vAlign w:val="center"/>
          </w:tcPr>
          <w:p w:rsidR="004C463E" w:rsidRPr="00C00CE0" w:rsidRDefault="000E05B5" w:rsidP="007E0AD5">
            <w:pPr>
              <w:rPr>
                <w:rFonts w:ascii="Cambria" w:hAnsi="Cambria"/>
                <w:color w:val="1F497D"/>
              </w:rPr>
            </w:pPr>
            <w:r w:rsidRPr="00C00CE0">
              <w:rPr>
                <w:rFonts w:ascii="Cambria" w:hAnsi="Cambria"/>
                <w:color w:val="1F497D"/>
              </w:rPr>
              <w:t>Last Page of Cashbook and Bank Passbook of Nagarpalika</w:t>
            </w:r>
          </w:p>
        </w:tc>
        <w:tc>
          <w:tcPr>
            <w:tcW w:w="1588" w:type="dxa"/>
            <w:vAlign w:val="center"/>
          </w:tcPr>
          <w:p w:rsidR="004C463E" w:rsidRPr="00556DF5" w:rsidRDefault="00271F12" w:rsidP="007E0AD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146</w:t>
            </w:r>
            <w:bookmarkStart w:id="0" w:name="_GoBack"/>
            <w:bookmarkEnd w:id="0"/>
          </w:p>
        </w:tc>
      </w:tr>
    </w:tbl>
    <w:p w:rsidR="00B66F95" w:rsidRDefault="00B66F95" w:rsidP="00B66F95">
      <w:pPr>
        <w:rPr>
          <w:rFonts w:ascii="Cambria" w:hAnsi="Cambria"/>
        </w:rPr>
      </w:pPr>
    </w:p>
    <w:p w:rsidR="00B66F95" w:rsidRDefault="00B66F95" w:rsidP="004C463E">
      <w:pPr>
        <w:jc w:val="center"/>
        <w:rPr>
          <w:rFonts w:ascii="Cambria" w:hAnsi="Cambria"/>
        </w:rPr>
      </w:pPr>
    </w:p>
    <w:p w:rsidR="00B66F95" w:rsidRPr="00556DF5" w:rsidRDefault="00B66F95" w:rsidP="004C463E">
      <w:pPr>
        <w:jc w:val="center"/>
        <w:rPr>
          <w:rFonts w:ascii="Cambria" w:hAnsi="Cambria"/>
        </w:rPr>
      </w:pPr>
    </w:p>
    <w:p w:rsidR="00020F98" w:rsidRPr="005F79D9" w:rsidRDefault="00C05A37" w:rsidP="00CF3974">
      <w:pPr>
        <w:rPr>
          <w:rFonts w:ascii="Calibri" w:hAnsi="Calibri"/>
          <w:b/>
          <w:sz w:val="36"/>
          <w:szCs w:val="36"/>
        </w:rPr>
      </w:pPr>
      <w:r w:rsidRPr="005F79D9">
        <w:rPr>
          <w:rFonts w:ascii="Calibri" w:hAnsi="Calibri"/>
          <w:b/>
          <w:sz w:val="36"/>
          <w:szCs w:val="36"/>
        </w:rPr>
        <w:tab/>
      </w:r>
      <w:r w:rsidR="00CF3974">
        <w:rPr>
          <w:rFonts w:ascii="Calibri" w:hAnsi="Calibri"/>
          <w:b/>
          <w:sz w:val="36"/>
          <w:szCs w:val="36"/>
        </w:rPr>
        <w:t xml:space="preserve"> </w:t>
      </w:r>
    </w:p>
    <w:sectPr w:rsidR="00020F98" w:rsidRPr="005F79D9" w:rsidSect="00751790">
      <w:pgSz w:w="12240" w:h="15840"/>
      <w:pgMar w:top="864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upee Foradian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E13793"/>
    <w:multiLevelType w:val="hybridMultilevel"/>
    <w:tmpl w:val="8ABCF440"/>
    <w:lvl w:ilvl="0" w:tplc="7C065FF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67357"/>
    <w:multiLevelType w:val="hybridMultilevel"/>
    <w:tmpl w:val="8ABCF440"/>
    <w:lvl w:ilvl="0" w:tplc="7C065FF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0780E"/>
    <w:multiLevelType w:val="hybridMultilevel"/>
    <w:tmpl w:val="DF8EFCE6"/>
    <w:lvl w:ilvl="0" w:tplc="10BEC9D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rsids>
    <w:rsidRoot w:val="00487C80"/>
    <w:rsid w:val="0000600F"/>
    <w:rsid w:val="00020F98"/>
    <w:rsid w:val="00043762"/>
    <w:rsid w:val="00065985"/>
    <w:rsid w:val="00065F51"/>
    <w:rsid w:val="000E05B5"/>
    <w:rsid w:val="000F6F16"/>
    <w:rsid w:val="00153148"/>
    <w:rsid w:val="001B2F9D"/>
    <w:rsid w:val="00212662"/>
    <w:rsid w:val="00224537"/>
    <w:rsid w:val="00230BC2"/>
    <w:rsid w:val="002529F8"/>
    <w:rsid w:val="00271F12"/>
    <w:rsid w:val="002C7FA0"/>
    <w:rsid w:val="002E4642"/>
    <w:rsid w:val="002F2B41"/>
    <w:rsid w:val="00347796"/>
    <w:rsid w:val="0038375D"/>
    <w:rsid w:val="00383811"/>
    <w:rsid w:val="00462A56"/>
    <w:rsid w:val="00487C80"/>
    <w:rsid w:val="00491155"/>
    <w:rsid w:val="00496F7B"/>
    <w:rsid w:val="004C463E"/>
    <w:rsid w:val="0055028F"/>
    <w:rsid w:val="00551D6A"/>
    <w:rsid w:val="00556DF5"/>
    <w:rsid w:val="005B2BF8"/>
    <w:rsid w:val="005B43ED"/>
    <w:rsid w:val="005C72EF"/>
    <w:rsid w:val="005F4153"/>
    <w:rsid w:val="005F79D9"/>
    <w:rsid w:val="00617FA0"/>
    <w:rsid w:val="00651E98"/>
    <w:rsid w:val="00664355"/>
    <w:rsid w:val="00676D0C"/>
    <w:rsid w:val="006E460C"/>
    <w:rsid w:val="006F4C2A"/>
    <w:rsid w:val="00712C50"/>
    <w:rsid w:val="00751790"/>
    <w:rsid w:val="00761B9F"/>
    <w:rsid w:val="0078152A"/>
    <w:rsid w:val="007E0AD5"/>
    <w:rsid w:val="00825C2E"/>
    <w:rsid w:val="008C1EDC"/>
    <w:rsid w:val="008F67FA"/>
    <w:rsid w:val="00915200"/>
    <w:rsid w:val="009E669C"/>
    <w:rsid w:val="00A33BF5"/>
    <w:rsid w:val="00A62D7B"/>
    <w:rsid w:val="00A826BA"/>
    <w:rsid w:val="00AC1793"/>
    <w:rsid w:val="00AC3940"/>
    <w:rsid w:val="00AE1371"/>
    <w:rsid w:val="00B018D9"/>
    <w:rsid w:val="00B3545C"/>
    <w:rsid w:val="00B501B3"/>
    <w:rsid w:val="00B66F95"/>
    <w:rsid w:val="00B67A8C"/>
    <w:rsid w:val="00C00CE0"/>
    <w:rsid w:val="00C058A8"/>
    <w:rsid w:val="00C05A37"/>
    <w:rsid w:val="00C16505"/>
    <w:rsid w:val="00C23435"/>
    <w:rsid w:val="00C56956"/>
    <w:rsid w:val="00C574B3"/>
    <w:rsid w:val="00C60774"/>
    <w:rsid w:val="00C7125E"/>
    <w:rsid w:val="00C7582D"/>
    <w:rsid w:val="00C9694C"/>
    <w:rsid w:val="00CC259C"/>
    <w:rsid w:val="00CD7677"/>
    <w:rsid w:val="00CF3974"/>
    <w:rsid w:val="00D02633"/>
    <w:rsid w:val="00D24B14"/>
    <w:rsid w:val="00D3103D"/>
    <w:rsid w:val="00D60E4F"/>
    <w:rsid w:val="00E05FC3"/>
    <w:rsid w:val="00E34C2C"/>
    <w:rsid w:val="00E36DC1"/>
    <w:rsid w:val="00E413A6"/>
    <w:rsid w:val="00E5286E"/>
    <w:rsid w:val="00EF6A38"/>
    <w:rsid w:val="00F43141"/>
    <w:rsid w:val="00F766C4"/>
    <w:rsid w:val="00FF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077A5B7-AEA9-4ADC-B23F-6069ABC9E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64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82D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58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C058A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05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MAC5</Company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catrushar</dc:creator>
  <cp:keywords/>
  <cp:lastModifiedBy>Windows User</cp:lastModifiedBy>
  <cp:revision>10</cp:revision>
  <cp:lastPrinted>2016-12-20T11:28:00Z</cp:lastPrinted>
  <dcterms:created xsi:type="dcterms:W3CDTF">2015-07-17T06:52:00Z</dcterms:created>
  <dcterms:modified xsi:type="dcterms:W3CDTF">2016-12-20T11:36:00Z</dcterms:modified>
</cp:coreProperties>
</file>